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301" w:rsidRPr="000B3301" w:rsidRDefault="000B3301" w:rsidP="000B330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Программа разработана на основе:</w:t>
      </w:r>
    </w:p>
    <w:p w:rsidR="000B3301" w:rsidRPr="000B3301" w:rsidRDefault="000B3301" w:rsidP="000B330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0B3301">
        <w:rPr>
          <w:rFonts w:ascii="Times New Roman" w:hAnsi="Times New Roman" w:cs="Times New Roman"/>
        </w:rPr>
        <w:t xml:space="preserve">- </w:t>
      </w:r>
      <w:r w:rsidRPr="000B3301">
        <w:rPr>
          <w:rFonts w:ascii="Times New Roman" w:eastAsia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0B3301" w:rsidRPr="000B3301" w:rsidRDefault="000B3301" w:rsidP="000B33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0B3301" w:rsidRPr="000B3301" w:rsidRDefault="000B3301" w:rsidP="000B33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0B3301" w:rsidRPr="000B3301" w:rsidRDefault="000B3301" w:rsidP="000B33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- Планируемых результатов начального общего образования.</w:t>
      </w:r>
    </w:p>
    <w:p w:rsidR="000B3301" w:rsidRPr="000B3301" w:rsidRDefault="000B3301" w:rsidP="000B3301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B3301">
        <w:rPr>
          <w:rFonts w:ascii="Times New Roman" w:hAnsi="Times New Roman" w:cs="Times New Roman"/>
        </w:rPr>
        <w:t>- П</w:t>
      </w:r>
      <w:r w:rsidRPr="000B3301">
        <w:rPr>
          <w:rFonts w:ascii="Times New Roman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0B3301">
        <w:rPr>
          <w:rFonts w:ascii="Times New Roman" w:hAnsi="Times New Roman" w:cs="Times New Roman"/>
        </w:rPr>
        <w:t>с изменениями, утвержденными  приказом МОиН РФ от 26 ноября 2010 года, приказом МОиН РФ №1576 от 31 декабря 2015 года);</w:t>
      </w:r>
      <w:proofErr w:type="gramEnd"/>
    </w:p>
    <w:p w:rsidR="000B3301" w:rsidRPr="000B3301" w:rsidRDefault="000B3301" w:rsidP="000B33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- Письма МОиН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0B3301" w:rsidRPr="000B3301" w:rsidRDefault="000B3301" w:rsidP="000B33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0B3301" w:rsidRPr="000B3301" w:rsidRDefault="000B3301" w:rsidP="000B33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- Учебного плана ГБОУ «Чистопольская кадетская школа-интернат»;</w:t>
      </w:r>
    </w:p>
    <w:p w:rsidR="000B3301" w:rsidRPr="000B3301" w:rsidRDefault="000B3301" w:rsidP="000B33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0B3301" w:rsidRPr="000B3301" w:rsidRDefault="000B3301" w:rsidP="000B330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3301">
        <w:rPr>
          <w:rFonts w:ascii="Times New Roman" w:eastAsia="Times New Roman" w:hAnsi="Times New Roman" w:cs="Times New Roman"/>
        </w:rPr>
        <w:t xml:space="preserve">- Рабочие программы. Предметная линия учебников Т.Я.Шпикаловой, Л.В.Ершовой. 1-4 классы: пособие для учителей ОУ/ Т.Я.Шпикалова [и др.]; под ред. Т.Я.Шпикаловой.-М.:Просвещение,2013г. </w:t>
      </w:r>
    </w:p>
    <w:p w:rsidR="000B3301" w:rsidRPr="000B3301" w:rsidRDefault="000B3301" w:rsidP="000B3301">
      <w:pPr>
        <w:spacing w:after="0" w:line="240" w:lineRule="auto"/>
        <w:rPr>
          <w:rFonts w:ascii="Times New Roman" w:hAnsi="Times New Roman" w:cs="Times New Roman"/>
        </w:rPr>
      </w:pPr>
    </w:p>
    <w:p w:rsidR="000B3301" w:rsidRPr="000B3301" w:rsidRDefault="000B3301" w:rsidP="000B330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b/>
          <w:bCs/>
        </w:rPr>
        <w:t>МЕСТО КУРСА В УЧЕБНОМ ПЛАНЕ</w:t>
      </w:r>
    </w:p>
    <w:p w:rsidR="000B3301" w:rsidRPr="000B3301" w:rsidRDefault="000B3301" w:rsidP="000B3301">
      <w:pPr>
        <w:spacing w:after="0" w:line="240" w:lineRule="auto"/>
        <w:rPr>
          <w:rFonts w:ascii="Times New Roman" w:hAnsi="Times New Roman" w:cs="Times New Roman"/>
        </w:rPr>
      </w:pPr>
    </w:p>
    <w:p w:rsidR="000B3301" w:rsidRPr="000B3301" w:rsidRDefault="000B3301" w:rsidP="000B3301">
      <w:pPr>
        <w:spacing w:after="0" w:line="240" w:lineRule="auto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 xml:space="preserve">В учебном плане на изучение изобразительного искусства в 4 классе отводится 35 часов, по 1 ч в неделю. </w:t>
      </w:r>
      <w:bookmarkStart w:id="0" w:name="page13"/>
      <w:bookmarkEnd w:id="0"/>
    </w:p>
    <w:p w:rsidR="000B3301" w:rsidRPr="000B3301" w:rsidRDefault="000B3301" w:rsidP="000B3301">
      <w:pPr>
        <w:spacing w:after="0" w:line="240" w:lineRule="auto"/>
        <w:rPr>
          <w:rFonts w:ascii="Times New Roman" w:hAnsi="Times New Roman" w:cs="Times New Roman"/>
        </w:rPr>
      </w:pPr>
    </w:p>
    <w:p w:rsidR="000B3301" w:rsidRPr="000B3301" w:rsidRDefault="000B3301" w:rsidP="000B3301">
      <w:pPr>
        <w:widowControl w:val="0"/>
        <w:jc w:val="center"/>
        <w:rPr>
          <w:rFonts w:ascii="Times New Roman" w:hAnsi="Times New Roman" w:cs="Times New Roman"/>
          <w:b/>
        </w:rPr>
      </w:pPr>
      <w:r w:rsidRPr="000B3301">
        <w:rPr>
          <w:rFonts w:ascii="Times New Roman" w:hAnsi="Times New Roman" w:cs="Times New Roman"/>
          <w:b/>
        </w:rPr>
        <w:t>ЛИЧНОСТНЫЕ, МЕТАПРЕДМЕТНЫЕ РЕЗУЛЬТАТЫ ОСВОЕНИЯ КУРСА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Представленная программа обеспечивает достижение личностных, метапредметных и предметных результатов.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0B3301">
        <w:rPr>
          <w:rFonts w:ascii="Times New Roman" w:hAnsi="Times New Roman" w:cs="Times New Roman"/>
          <w:b/>
          <w:i/>
        </w:rPr>
        <w:t>Личностные результаты: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принадлежности, формирование ценностей многонационального российского общества; становление гуманистических демократических ценностных ориентаций;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2) формирование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3) формирование уважительного отношения к иному мнению, истории и культуре других народов;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4) овладение начальными навыками адаптации в динамично изменяющемся и развивающемся мире;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6) формирование эстетических потребностей, ценностей и чувств;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7)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 xml:space="preserve">8) развитие навыков сотрудничества </w:t>
      </w:r>
      <w:proofErr w:type="gramStart"/>
      <w:r w:rsidRPr="000B3301">
        <w:rPr>
          <w:rFonts w:ascii="Times New Roman" w:hAnsi="Times New Roman" w:cs="Times New Roman"/>
        </w:rPr>
        <w:t>со</w:t>
      </w:r>
      <w:proofErr w:type="gramEnd"/>
      <w:r w:rsidRPr="000B3301">
        <w:rPr>
          <w:rFonts w:ascii="Times New Roman" w:hAnsi="Times New Roman" w:cs="Times New Roman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9)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0B3301">
        <w:rPr>
          <w:rFonts w:ascii="Times New Roman" w:hAnsi="Times New Roman" w:cs="Times New Roman"/>
          <w:b/>
          <w:i/>
        </w:rPr>
        <w:t>Метапредметные результаты: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lastRenderedPageBreak/>
        <w:t>1) овладение способностью принимать и сохранять цели и задачи учебной деятельности, поиска средств еѐ осуществления;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2) освоение способов решения проблем творческого и поискового характера;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 xml:space="preserve"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эффективные способы достижения результата;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5) использование знаково-символических сре</w:t>
      </w:r>
      <w:proofErr w:type="gramStart"/>
      <w:r w:rsidRPr="000B3301">
        <w:rPr>
          <w:rFonts w:ascii="Times New Roman" w:hAnsi="Times New Roman" w:cs="Times New Roman"/>
        </w:rPr>
        <w:t>дств пр</w:t>
      </w:r>
      <w:proofErr w:type="gramEnd"/>
      <w:r w:rsidRPr="000B3301">
        <w:rPr>
          <w:rFonts w:ascii="Times New Roman" w:hAnsi="Times New Roman" w:cs="Times New Roman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6) активное использование речевых средств информации и коммуникационных технологий (далее — ИКТ) для решения коммуникативных и познавательных задач;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7)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</w:t>
      </w:r>
      <w:proofErr w:type="gramStart"/>
      <w:r w:rsidRPr="000B3301">
        <w:rPr>
          <w:rFonts w:ascii="Times New Roman" w:hAnsi="Times New Roman" w:cs="Times New Roman"/>
        </w:rPr>
        <w:t>о-</w:t>
      </w:r>
      <w:proofErr w:type="gramEnd"/>
      <w:r w:rsidRPr="000B3301">
        <w:rPr>
          <w:rFonts w:ascii="Times New Roman" w:hAnsi="Times New Roman" w:cs="Times New Roman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8) овладение навыками смыслового чтения текстов различных стилей и жанров в соответствии с целями и задачами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 xml:space="preserve"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своѐ мнение и 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аргументировать свою точку зрения и оценку событий;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0B3301">
        <w:rPr>
          <w:rFonts w:ascii="Times New Roman" w:hAnsi="Times New Roman" w:cs="Times New Roman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12) овладение базовыми предметными и межпредметными понятиями, отражающими существенные связи и отношения между объектами и процессами.</w:t>
      </w:r>
      <w:proofErr w:type="gramEnd"/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0B3301">
        <w:rPr>
          <w:rFonts w:ascii="Times New Roman" w:hAnsi="Times New Roman" w:cs="Times New Roman"/>
          <w:b/>
          <w:i/>
        </w:rPr>
        <w:t>Предметные результаты: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1)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 xml:space="preserve">2)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ценности; потребности в художественном творчестве и в общении с искусством;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3) овладение практическими умениями и навыками в восприятии, анализе и оценке произведений искусства;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 xml:space="preserve">4) овладение элементарными практическими умениями и навыками в различных видах художественной деятельности (рисунке, живописи, скульптуре, декоративно-прикладной деятельности, художественном конструировании), а также в специфических формах </w:t>
      </w:r>
      <w:r w:rsidRPr="000B3301">
        <w:rPr>
          <w:rFonts w:ascii="Times New Roman" w:hAnsi="Times New Roman" w:cs="Times New Roman"/>
        </w:rPr>
        <w:lastRenderedPageBreak/>
        <w:t>художественной деятельности, базирующихся на ИКТ (цифровая фотография, видеозапись, элементы мультипликации и пр.).</w:t>
      </w:r>
    </w:p>
    <w:p w:rsidR="000B3301" w:rsidRPr="000B3301" w:rsidRDefault="000B3301" w:rsidP="000B3301">
      <w:pPr>
        <w:widowControl w:val="0"/>
        <w:spacing w:line="240" w:lineRule="auto"/>
        <w:jc w:val="center"/>
        <w:rPr>
          <w:rFonts w:ascii="Times New Roman" w:hAnsi="Times New Roman" w:cs="Times New Roman"/>
          <w:b/>
        </w:rPr>
      </w:pPr>
      <w:r w:rsidRPr="000B3301">
        <w:rPr>
          <w:rFonts w:ascii="Times New Roman" w:hAnsi="Times New Roman" w:cs="Times New Roman"/>
          <w:b/>
        </w:rPr>
        <w:t>СОДЕРЖАНИЕ КУРСА</w:t>
      </w:r>
    </w:p>
    <w:p w:rsidR="000B3301" w:rsidRPr="000B3301" w:rsidRDefault="000B3301" w:rsidP="000B3301">
      <w:pPr>
        <w:widowControl w:val="0"/>
        <w:spacing w:before="120" w:line="240" w:lineRule="auto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 xml:space="preserve"> ВИДЫ ХУДОЖЕСТВЕННОЙ ДЕЯТЕЛЬНОСТИ</w:t>
      </w:r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Восприятие произведений искусства.</w:t>
      </w:r>
      <w:r w:rsidRPr="000B3301">
        <w:rPr>
          <w:rFonts w:ascii="Times New Roman" w:hAnsi="Times New Roman" w:cs="Times New Roman"/>
        </w:rPr>
        <w:t xml:space="preserve"> 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0B3301">
        <w:rPr>
          <w:rFonts w:ascii="Times New Roman" w:hAnsi="Times New Roman" w:cs="Times New Roman"/>
        </w:rPr>
        <w:t>через</w:t>
      </w:r>
      <w:proofErr w:type="gramEnd"/>
      <w:r w:rsidRPr="000B3301">
        <w:rPr>
          <w:rFonts w:ascii="Times New Roman" w:hAnsi="Times New Roman" w:cs="Times New Roman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</w:t>
      </w:r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произведение изобразительного искусства: сходство и различия. Человек, мир природы в реальной жизни: образы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</w:t>
      </w:r>
      <w:proofErr w:type="gramStart"/>
      <w:r w:rsidRPr="000B3301">
        <w:rPr>
          <w:rFonts w:ascii="Times New Roman" w:hAnsi="Times New Roman" w:cs="Times New Roman"/>
        </w:rPr>
        <w:t>сств в п</w:t>
      </w:r>
      <w:proofErr w:type="gramEnd"/>
      <w:r w:rsidRPr="000B3301">
        <w:rPr>
          <w:rFonts w:ascii="Times New Roman" w:hAnsi="Times New Roman" w:cs="Times New Roman"/>
        </w:rPr>
        <w:t>овседневной жизни человека, в организации его материального окружения.</w:t>
      </w:r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Рисунок</w:t>
      </w:r>
      <w:proofErr w:type="gramStart"/>
      <w:r w:rsidRPr="000B3301">
        <w:rPr>
          <w:rFonts w:ascii="Times New Roman" w:hAnsi="Times New Roman" w:cs="Times New Roman"/>
          <w:i/>
        </w:rPr>
        <w:t>.</w:t>
      </w:r>
      <w:r w:rsidRPr="000B3301">
        <w:rPr>
          <w:rFonts w:ascii="Times New Roman" w:hAnsi="Times New Roman" w:cs="Times New Roman"/>
        </w:rPr>
        <w:t>М</w:t>
      </w:r>
      <w:proofErr w:type="gramEnd"/>
      <w:r w:rsidRPr="000B3301">
        <w:rPr>
          <w:rFonts w:ascii="Times New Roman" w:hAnsi="Times New Roman" w:cs="Times New Roman"/>
        </w:rPr>
        <w:t>атериалы для рисунка: карандаш, ручка, фломастер, уголь, пастель, мелки и т. д. Приёмы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Живопись.</w:t>
      </w:r>
      <w:r w:rsidRPr="000B3301">
        <w:rPr>
          <w:rFonts w:ascii="Times New Roman" w:hAnsi="Times New Roman" w:cs="Times New Roman"/>
        </w:rPr>
        <w:t xml:space="preserve"> Живописные материалы. Красота и разнообразие природы, человека, зданий, предметов, выраженные средствами живописи. Цвет —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Скульптура.</w:t>
      </w:r>
      <w:r w:rsidRPr="000B3301">
        <w:rPr>
          <w:rFonts w:ascii="Times New Roman" w:hAnsi="Times New Roman" w:cs="Times New Roman"/>
        </w:rPr>
        <w:t xml:space="preserve"> 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объѐма,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Художественное конструирование и дизайн.</w:t>
      </w:r>
      <w:r w:rsidRPr="000B3301">
        <w:rPr>
          <w:rFonts w:ascii="Times New Roman" w:hAnsi="Times New Roman" w:cs="Times New Roman"/>
        </w:rPr>
        <w:t xml:space="preserve"> 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</w:t>
      </w:r>
      <w:proofErr w:type="gramStart"/>
      <w:r w:rsidRPr="000B3301">
        <w:rPr>
          <w:rFonts w:ascii="Times New Roman" w:hAnsi="Times New Roman" w:cs="Times New Roman"/>
        </w:rPr>
        <w:t>—р</w:t>
      </w:r>
      <w:proofErr w:type="gramEnd"/>
      <w:r w:rsidRPr="000B3301">
        <w:rPr>
          <w:rFonts w:ascii="Times New Roman" w:hAnsi="Times New Roman" w:cs="Times New Roman"/>
        </w:rPr>
        <w:t>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Декоративно-прикладное искусство.</w:t>
      </w:r>
      <w:r w:rsidRPr="000B3301">
        <w:rPr>
          <w:rFonts w:ascii="Times New Roman" w:hAnsi="Times New Roman" w:cs="Times New Roman"/>
        </w:rPr>
        <w:t xml:space="preserve"> Истоки декоративно-прикладного искусства и его роль в жизни человека. </w:t>
      </w:r>
      <w:proofErr w:type="gramStart"/>
      <w:r w:rsidRPr="000B3301">
        <w:rPr>
          <w:rFonts w:ascii="Times New Roman" w:hAnsi="Times New Roman" w:cs="Times New Roman"/>
        </w:rPr>
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</w:r>
      <w:proofErr w:type="gramEnd"/>
      <w:r w:rsidRPr="000B3301">
        <w:rPr>
          <w:rFonts w:ascii="Times New Roman" w:hAnsi="Times New Roman" w:cs="Times New Roman"/>
        </w:rPr>
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учѐтом местных условий).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АЗБУКА ИСКУССТВА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(ОБУЧЕНИЕ ОСНОВАМ ХУДОЖЕСТВЕННОЙ ГРАМОТЫ). КАК ГОВОРИТ ИСКУССТВО?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Композиция.</w:t>
      </w:r>
      <w:r w:rsidRPr="000B3301">
        <w:rPr>
          <w:rFonts w:ascii="Times New Roman" w:hAnsi="Times New Roman" w:cs="Times New Roman"/>
        </w:rPr>
        <w:t xml:space="preserve"> 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в </w:t>
      </w:r>
      <w:r w:rsidRPr="000B3301">
        <w:rPr>
          <w:rFonts w:ascii="Times New Roman" w:hAnsi="Times New Roman" w:cs="Times New Roman"/>
        </w:rPr>
        <w:lastRenderedPageBreak/>
        <w:t xml:space="preserve">композиции: </w:t>
      </w:r>
      <w:proofErr w:type="gramStart"/>
      <w:r w:rsidRPr="000B3301">
        <w:rPr>
          <w:rFonts w:ascii="Times New Roman" w:hAnsi="Times New Roman" w:cs="Times New Roman"/>
        </w:rPr>
        <w:t>низкое</w:t>
      </w:r>
      <w:proofErr w:type="gramEnd"/>
      <w:r w:rsidRPr="000B3301">
        <w:rPr>
          <w:rFonts w:ascii="Times New Roman" w:hAnsi="Times New Roman" w:cs="Times New Roman"/>
        </w:rPr>
        <w:t xml:space="preserve"> и высокое, большое и маленькое, тонкое и толстое, тѐмное и светлое, 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0B3301">
        <w:rPr>
          <w:rFonts w:ascii="Times New Roman" w:hAnsi="Times New Roman" w:cs="Times New Roman"/>
        </w:rPr>
        <w:t>спокойное</w:t>
      </w:r>
      <w:proofErr w:type="gramEnd"/>
      <w:r w:rsidRPr="000B3301">
        <w:rPr>
          <w:rFonts w:ascii="Times New Roman" w:hAnsi="Times New Roman" w:cs="Times New Roman"/>
        </w:rPr>
        <w:t xml:space="preserve">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Цвет.</w:t>
      </w:r>
      <w:r w:rsidRPr="000B3301">
        <w:rPr>
          <w:rFonts w:ascii="Times New Roman" w:hAnsi="Times New Roman" w:cs="Times New Roman"/>
        </w:rPr>
        <w:t xml:space="preserve"> 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цветоведения. Передача с помощью цвета характера персонажа, его эмоционального состояния.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Линия</w:t>
      </w:r>
      <w:proofErr w:type="gramStart"/>
      <w:r w:rsidRPr="000B3301">
        <w:rPr>
          <w:rFonts w:ascii="Times New Roman" w:hAnsi="Times New Roman" w:cs="Times New Roman"/>
          <w:i/>
        </w:rPr>
        <w:t>.</w:t>
      </w:r>
      <w:r w:rsidRPr="000B3301">
        <w:rPr>
          <w:rFonts w:ascii="Times New Roman" w:hAnsi="Times New Roman" w:cs="Times New Roman"/>
        </w:rPr>
        <w:t>М</w:t>
      </w:r>
      <w:proofErr w:type="gramEnd"/>
      <w:r w:rsidRPr="000B3301">
        <w:rPr>
          <w:rFonts w:ascii="Times New Roman" w:hAnsi="Times New Roman" w:cs="Times New Roman"/>
        </w:rPr>
        <w:t>ногообразие линий (тонкие, толстые, прямые, 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Форма.</w:t>
      </w:r>
      <w:r w:rsidRPr="000B3301">
        <w:rPr>
          <w:rFonts w:ascii="Times New Roman" w:hAnsi="Times New Roman" w:cs="Times New Roman"/>
        </w:rPr>
        <w:t xml:space="preserve">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Объём.</w:t>
      </w:r>
      <w:r w:rsidRPr="000B3301">
        <w:rPr>
          <w:rFonts w:ascii="Times New Roman" w:hAnsi="Times New Roman" w:cs="Times New Roman"/>
        </w:rPr>
        <w:t xml:space="preserve"> Объём в пространстве и объём на плоскости. Способы передачи объёма. Выразительность объёмных композиций.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Ритм</w:t>
      </w:r>
      <w:r w:rsidRPr="000B3301">
        <w:rPr>
          <w:rFonts w:ascii="Times New Roman" w:hAnsi="Times New Roman" w:cs="Times New Roman"/>
        </w:rPr>
        <w:t>. 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ЗНАЧИМЫЕ ТЕМЫ ИСКУССТВА</w:t>
      </w:r>
      <w:proofErr w:type="gramStart"/>
      <w:r w:rsidRPr="000B3301">
        <w:rPr>
          <w:rFonts w:ascii="Times New Roman" w:hAnsi="Times New Roman" w:cs="Times New Roman"/>
        </w:rPr>
        <w:t>.О</w:t>
      </w:r>
      <w:proofErr w:type="gramEnd"/>
      <w:r w:rsidRPr="000B3301">
        <w:rPr>
          <w:rFonts w:ascii="Times New Roman" w:hAnsi="Times New Roman" w:cs="Times New Roman"/>
        </w:rPr>
        <w:t xml:space="preserve"> ЧЁМ ГОВОРИТ ИСКУССТВО?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Земля — наш общий дом.</w:t>
      </w:r>
      <w:r w:rsidRPr="000B3301">
        <w:rPr>
          <w:rFonts w:ascii="Times New Roman" w:hAnsi="Times New Roman" w:cs="Times New Roman"/>
        </w:rPr>
        <w:t xml:space="preserve">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</w:t>
      </w:r>
      <w:proofErr w:type="gramStart"/>
      <w:r w:rsidRPr="000B3301">
        <w:rPr>
          <w:rFonts w:ascii="Times New Roman" w:hAnsi="Times New Roman" w:cs="Times New Roman"/>
        </w:rPr>
        <w:t>дств дл</w:t>
      </w:r>
      <w:proofErr w:type="gramEnd"/>
      <w:r w:rsidRPr="000B3301">
        <w:rPr>
          <w:rFonts w:ascii="Times New Roman" w:hAnsi="Times New Roman" w:cs="Times New Roman"/>
        </w:rPr>
        <w:t>я создания выразительных образов природы. Постройки в природе: птичьи гнёзда, норы, ульи, панцирь черепахи, домик улитки. Восприятие и эмоциональная оценка шедевров русского и зарубежного искусства, изображающих природу (например, А. К. Саврасов, И. И. Левитан, И. И. Шишкин, Н. К. Рерих, К. Моне, П. Сезанн, В. Ван Гог и др.)</w:t>
      </w:r>
      <w:proofErr w:type="gramStart"/>
      <w:r w:rsidRPr="000B3301">
        <w:rPr>
          <w:rFonts w:ascii="Times New Roman" w:hAnsi="Times New Roman" w:cs="Times New Roman"/>
        </w:rPr>
        <w:t>.З</w:t>
      </w:r>
      <w:proofErr w:type="gramEnd"/>
      <w:r w:rsidRPr="000B3301">
        <w:rPr>
          <w:rFonts w:ascii="Times New Roman" w:hAnsi="Times New Roman" w:cs="Times New Roman"/>
        </w:rPr>
        <w:t>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</w:r>
    </w:p>
    <w:p w:rsidR="000B3301" w:rsidRPr="000B3301" w:rsidRDefault="000B3301" w:rsidP="000B3301">
      <w:pPr>
        <w:widowControl w:val="0"/>
        <w:spacing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Родина моя — Россия.</w:t>
      </w:r>
      <w:r w:rsidRPr="000B3301">
        <w:rPr>
          <w:rFonts w:ascii="Times New Roman" w:hAnsi="Times New Roman" w:cs="Times New Roman"/>
        </w:rPr>
        <w:t xml:space="preserve"> Роль природных условий в характеристике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 </w:t>
      </w:r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Человек и человеческие взаимоотношения.</w:t>
      </w:r>
      <w:r w:rsidRPr="000B3301">
        <w:rPr>
          <w:rFonts w:ascii="Times New Roman" w:hAnsi="Times New Roman" w:cs="Times New Roman"/>
        </w:rPr>
        <w:t xml:space="preserve"> Образ человека в разных культурах мира. Образ современника. Жанр портрета. Темы любви, дружбы, семьи в искусстве. </w:t>
      </w:r>
      <w:proofErr w:type="gramStart"/>
      <w:r w:rsidRPr="000B3301">
        <w:rPr>
          <w:rFonts w:ascii="Times New Roman" w:hAnsi="Times New Roman" w:cs="Times New Roman"/>
        </w:rPr>
        <w:t xml:space="preserve"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 </w:t>
      </w:r>
      <w:proofErr w:type="gramEnd"/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  <w:i/>
        </w:rPr>
        <w:t>Искусство дарит людям красоту.</w:t>
      </w:r>
      <w:r w:rsidRPr="000B3301">
        <w:rPr>
          <w:rFonts w:ascii="Times New Roman" w:hAnsi="Times New Roman" w:cs="Times New Roman"/>
        </w:rPr>
        <w:t xml:space="preserve"> Искусство вокруг нас сегодня. Использование различных художественных материалов и сре</w:t>
      </w:r>
      <w:proofErr w:type="gramStart"/>
      <w:r w:rsidRPr="000B3301">
        <w:rPr>
          <w:rFonts w:ascii="Times New Roman" w:hAnsi="Times New Roman" w:cs="Times New Roman"/>
        </w:rPr>
        <w:t>дств дл</w:t>
      </w:r>
      <w:proofErr w:type="gramEnd"/>
      <w:r w:rsidRPr="000B3301">
        <w:rPr>
          <w:rFonts w:ascii="Times New Roman" w:hAnsi="Times New Roman" w:cs="Times New Roman"/>
        </w:rPr>
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</w:t>
      </w:r>
      <w:proofErr w:type="gramStart"/>
      <w:r w:rsidRPr="000B3301">
        <w:rPr>
          <w:rFonts w:ascii="Times New Roman" w:hAnsi="Times New Roman" w:cs="Times New Roman"/>
        </w:rPr>
        <w:t>сств в п</w:t>
      </w:r>
      <w:proofErr w:type="gramEnd"/>
      <w:r w:rsidRPr="000B3301">
        <w:rPr>
          <w:rFonts w:ascii="Times New Roman" w:hAnsi="Times New Roman" w:cs="Times New Roman"/>
        </w:rPr>
        <w:t>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</w:t>
      </w:r>
      <w:r w:rsidRPr="000B3301">
        <w:rPr>
          <w:rFonts w:ascii="Times New Roman" w:hAnsi="Times New Roman" w:cs="Times New Roman"/>
        </w:rPr>
        <w:lastRenderedPageBreak/>
        <w:t>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ОПЫТ ХУДОЖЕСТВЕННО-ТВОРЧЕСКОЙ ДЕЯТЕЛЬНОСТИ</w:t>
      </w:r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Участие в различных видах изобразительной, декоративно-прикладной и художественно-конструкторской деятельности. 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proofErr w:type="gramStart"/>
      <w:r w:rsidRPr="000B3301">
        <w:rPr>
          <w:rFonts w:ascii="Times New Roman" w:hAnsi="Times New Roman" w:cs="Times New Roman"/>
        </w:rPr>
        <w:t>Овладение основами художественной грамоты: композицией, формой, ритмом, линией, цветом, объёмом, фактурой.</w:t>
      </w:r>
      <w:proofErr w:type="gramEnd"/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>Выбор и применение выразительных сре</w:t>
      </w:r>
      <w:proofErr w:type="gramStart"/>
      <w:r w:rsidRPr="000B3301">
        <w:rPr>
          <w:rFonts w:ascii="Times New Roman" w:hAnsi="Times New Roman" w:cs="Times New Roman"/>
        </w:rPr>
        <w:t>дств дл</w:t>
      </w:r>
      <w:proofErr w:type="gramEnd"/>
      <w:r w:rsidRPr="000B3301">
        <w:rPr>
          <w:rFonts w:ascii="Times New Roman" w:hAnsi="Times New Roman" w:cs="Times New Roman"/>
        </w:rPr>
        <w:t>я реализации собственного замысла в рисунке, живописи, аппликации, скульптуре, художественном конструировании.</w:t>
      </w:r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proofErr w:type="gramStart"/>
      <w:r w:rsidRPr="000B3301">
        <w:rPr>
          <w:rFonts w:ascii="Times New Roman" w:hAnsi="Times New Roman" w:cs="Times New Roman"/>
        </w:rPr>
        <w:t>Передача настроения в творческой работе с помощью цвета, тона, композиции, пространства, линии, штриха, пятна, объёма, фактуры материала.</w:t>
      </w:r>
      <w:proofErr w:type="gramEnd"/>
    </w:p>
    <w:p w:rsidR="000B3301" w:rsidRPr="000B3301" w:rsidRDefault="000B3301" w:rsidP="000B3301">
      <w:pPr>
        <w:widowControl w:val="0"/>
        <w:spacing w:before="120" w:line="240" w:lineRule="auto"/>
        <w:jc w:val="both"/>
        <w:rPr>
          <w:rFonts w:ascii="Times New Roman" w:hAnsi="Times New Roman" w:cs="Times New Roman"/>
        </w:rPr>
      </w:pPr>
      <w:proofErr w:type="gramStart"/>
      <w:r w:rsidRPr="000B3301">
        <w:rPr>
          <w:rFonts w:ascii="Times New Roman" w:hAnsi="Times New Roman" w:cs="Times New Roman"/>
        </w:rPr>
        <w:t>Использование в индивидуальной и коллективной деятельности различных художественных техник и материалов: коллажа, граттажа, аппликации, компьютерной анимации, натурной мультипликации, фотографии, видеосъёмки,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  <w:r w:rsidRPr="000B3301">
        <w:rPr>
          <w:rFonts w:ascii="Times New Roman" w:hAnsi="Times New Roman" w:cs="Times New Roman"/>
        </w:rPr>
        <w:t xml:space="preserve">  Участие в обсуждении содержания и выразительных сре</w:t>
      </w:r>
      <w:proofErr w:type="gramStart"/>
      <w:r w:rsidRPr="000B3301">
        <w:rPr>
          <w:rFonts w:ascii="Times New Roman" w:hAnsi="Times New Roman" w:cs="Times New Roman"/>
        </w:rPr>
        <w:t>дств пр</w:t>
      </w:r>
      <w:proofErr w:type="gramEnd"/>
      <w:r w:rsidRPr="000B3301">
        <w:rPr>
          <w:rFonts w:ascii="Times New Roman" w:hAnsi="Times New Roman" w:cs="Times New Roman"/>
        </w:rPr>
        <w:t>оизведений изобразительного искусства, выражение своего отношения к произведению.</w:t>
      </w:r>
    </w:p>
    <w:p w:rsidR="000B3301" w:rsidRPr="000B3301" w:rsidRDefault="000B3301" w:rsidP="000B33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0B3301">
        <w:rPr>
          <w:rFonts w:ascii="Times New Roman" w:eastAsia="Times New Roman" w:hAnsi="Times New Roman" w:cs="Times New Roman"/>
          <w:b/>
          <w:bCs/>
        </w:rPr>
        <w:t>Для реализации программного содержания используются следующие учебники и учебные пособия:</w:t>
      </w:r>
    </w:p>
    <w:p w:rsidR="000B3301" w:rsidRPr="000B3301" w:rsidRDefault="000B3301" w:rsidP="000B3301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</w:rPr>
      </w:pPr>
      <w:r w:rsidRPr="000B3301">
        <w:rPr>
          <w:rFonts w:ascii="Times New Roman" w:eastAsia="Times New Roman" w:hAnsi="Times New Roman" w:cs="Times New Roman"/>
        </w:rPr>
        <w:t>Шпикалова Т.Я. Изобразительное искусство. Учебник. 4 класс</w:t>
      </w:r>
    </w:p>
    <w:p w:rsidR="000B3301" w:rsidRPr="000B3301" w:rsidRDefault="000B3301" w:rsidP="000B330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B3301" w:rsidRPr="000B3301" w:rsidRDefault="000B3301" w:rsidP="000B3301">
      <w:pPr>
        <w:widowControl w:val="0"/>
        <w:spacing w:before="120" w:line="240" w:lineRule="auto"/>
        <w:jc w:val="center"/>
        <w:rPr>
          <w:rFonts w:ascii="Times New Roman" w:hAnsi="Times New Roman" w:cs="Times New Roman"/>
        </w:rPr>
      </w:pPr>
      <w:r w:rsidRPr="000B3301">
        <w:rPr>
          <w:rFonts w:ascii="Times New Roman" w:hAnsi="Times New Roman" w:cs="Times New Roman"/>
        </w:rPr>
        <w:t xml:space="preserve">Форма промежуточной аттестации метапредметный </w:t>
      </w:r>
      <w:proofErr w:type="gramStart"/>
      <w:r w:rsidRPr="000B3301">
        <w:rPr>
          <w:rFonts w:ascii="Times New Roman" w:hAnsi="Times New Roman" w:cs="Times New Roman"/>
        </w:rPr>
        <w:t>индивидуальный  проект</w:t>
      </w:r>
      <w:proofErr w:type="gramEnd"/>
      <w:r w:rsidRPr="000B3301">
        <w:rPr>
          <w:rFonts w:ascii="Times New Roman" w:hAnsi="Times New Roman" w:cs="Times New Roman"/>
        </w:rPr>
        <w:t>.</w:t>
      </w:r>
    </w:p>
    <w:p w:rsidR="000B3301" w:rsidRPr="000B3301" w:rsidRDefault="000B3301" w:rsidP="000B3301">
      <w:pPr>
        <w:widowControl w:val="0"/>
        <w:spacing w:before="120"/>
        <w:jc w:val="center"/>
        <w:rPr>
          <w:rFonts w:ascii="Times New Roman" w:hAnsi="Times New Roman" w:cs="Times New Roman"/>
          <w:b/>
        </w:rPr>
      </w:pPr>
      <w:r w:rsidRPr="000B3301">
        <w:rPr>
          <w:rFonts w:ascii="Times New Roman" w:hAnsi="Times New Roman" w:cs="Times New Roman"/>
          <w:b/>
        </w:rPr>
        <w:t>Тематическое планирование</w:t>
      </w:r>
    </w:p>
    <w:tbl>
      <w:tblPr>
        <w:tblStyle w:val="a3"/>
        <w:tblW w:w="0" w:type="auto"/>
        <w:tblLook w:val="04A0"/>
      </w:tblPr>
      <w:tblGrid>
        <w:gridCol w:w="510"/>
        <w:gridCol w:w="3196"/>
        <w:gridCol w:w="554"/>
        <w:gridCol w:w="5311"/>
      </w:tblGrid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B330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B3301">
              <w:rPr>
                <w:rFonts w:ascii="Times New Roman" w:hAnsi="Times New Roman" w:cs="Times New Roman"/>
                <w:b/>
              </w:rPr>
              <w:t>Тема, раздел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B3301">
              <w:rPr>
                <w:rFonts w:ascii="Times New Roman" w:hAnsi="Times New Roman" w:cs="Times New Roman"/>
                <w:b/>
              </w:rPr>
              <w:t>Основные виды  учебной деятельности учащихся</w:t>
            </w:r>
          </w:p>
        </w:tc>
      </w:tr>
      <w:tr w:rsidR="000B3301" w:rsidRPr="000B3301" w:rsidTr="00286D35">
        <w:tc>
          <w:tcPr>
            <w:tcW w:w="9571" w:type="dxa"/>
            <w:gridSpan w:val="4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B3301">
              <w:rPr>
                <w:rFonts w:ascii="Times New Roman" w:hAnsi="Times New Roman" w:cs="Times New Roman"/>
                <w:b/>
              </w:rPr>
              <w:t>Восхитись вечно живым миром красоты -11ч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«Целый мир от красоты»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 Пейзаж: пространство, композиционный центр, цветовая гамма, линия, пятно. 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Создавать элементарные композиции на заданную тему. Наблюдать природу и природные явления. Использовать элементарные правила перспективы для передачи пространства на плоскости</w:t>
            </w:r>
          </w:p>
        </w:tc>
      </w:tr>
      <w:tr w:rsidR="000B3301" w:rsidRPr="000B3301" w:rsidTr="00286D35">
        <w:trPr>
          <w:trHeight w:val="843"/>
        </w:trPr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  <w:bCs/>
                <w:lang w:eastAsia="en-US"/>
              </w:rPr>
            </w:pP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Древо жизни — символ мироздания. Наброски и зарисовки: линия, штрих, пятно, светотень.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Наблюдать форму, строение, цвет предметов растительного мира и последовательно строить их изображение.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Мой край родной. Моя земля. Пейзаж: пространство, планы, цвет, свет. 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Наблюдать природу и природные явления. Использовать различные средства живописи для создания выразительных образов природы. Использовать элементарные правила перспективы.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Цветущее дерево – символ жизни. Декоративная композиция: мотив древа в народной росписи.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Наблюдать и передавать в собственной художественно-творческой деятельности разнообразие и красоту природных форм и украшений. Обобщать в рисунке природные формы, выявлять существенные признаки для создания декоративного образа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Птиц</w:t>
            </w:r>
            <w:proofErr w:type="gramStart"/>
            <w:r w:rsidRPr="000B3301">
              <w:rPr>
                <w:rFonts w:ascii="Times New Roman" w:hAnsi="Times New Roman" w:cs="Times New Roman"/>
              </w:rPr>
              <w:t>ы-</w:t>
            </w:r>
            <w:proofErr w:type="gramEnd"/>
            <w:r w:rsidRPr="000B3301">
              <w:rPr>
                <w:rFonts w:ascii="Times New Roman" w:hAnsi="Times New Roman" w:cs="Times New Roman"/>
              </w:rPr>
              <w:t xml:space="preserve"> символ света, счастья, добра.                                   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равновесие красочных пятен, узорные декоративные «разживки», симметрия, ритм, единство колорита.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Наблюдать и передавать в собственной художественно-творческой деятельности разнообразие и красоту природных форм и украшений. Обобщать в рисунке природные формы, выявлять существенные признаки для создания декоративного образ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Конь– символ солнца, плодородия и добра</w:t>
            </w:r>
            <w:proofErr w:type="gramStart"/>
            <w:r w:rsidRPr="000B3301">
              <w:rPr>
                <w:rFonts w:ascii="Times New Roman" w:hAnsi="Times New Roman" w:cs="Times New Roman"/>
                <w:lang w:eastAsia="en-US"/>
              </w:rPr>
              <w:t>.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</w:t>
            </w:r>
            <w:proofErr w:type="gramEnd"/>
            <w:r w:rsidRPr="000B3301">
              <w:rPr>
                <w:rFonts w:ascii="Times New Roman" w:hAnsi="Times New Roman" w:cs="Times New Roman"/>
                <w:bCs/>
                <w:lang w:eastAsia="en-US"/>
              </w:rPr>
              <w:t>екоративная композиция: линия, силуэт с вариациями городецких «разживок».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Наблюдать и передавать в собственной художественно-творческой деятельности разнообразие и красоту природных форм и украшений. Обобщать в рисунке природные формы, выявлять существенные признаки для создания декоративного образа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Связь поколений в традиции Городца.                            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 с вариациями городецких мотивов: ритм, симметрия, динамика, статика.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Наблюдать и передавать в собственной художественно-творческой деятельности разнообразие и красоту природных форм и украшений. Использовать стилизацию форм для создания орнамента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 xml:space="preserve">Знатная  русская земля своими мастерами и талантами.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Портрет:  человек творческой профессии, пропорции лица человека.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Наблюдать и анализировать натуру, использовать пропорциональные отношения лица, фигуры человека при создании изображения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Вольный ветер – дыхание земли. Пейзаж: линии, штрихи, точки, пятно, свет.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Наблюдать природу и природные явления. Использовать графические средства для создания выразительных образов природы.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 xml:space="preserve">Движение – жизни течение.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Наброски с натуры, по памяти и представлению: подвижность красочных пятен, линий.</w:t>
            </w:r>
          </w:p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Наблюдать, сравнивать, сопоставлять, анализировать формы предметов. Создавать элементарные композиции на заданную тему. Наблюдать природу и природные явления. Использовать элементарные правила перспективы для передачи пространства на плоскости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Осенние метаморфозы. Пейзаж: колорит, композиция.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Создавать сюжетную композицию на заданную тему, использовать различные средства живописи для создания выразительных образов</w:t>
            </w:r>
          </w:p>
        </w:tc>
      </w:tr>
      <w:tr w:rsidR="000B3301" w:rsidRPr="000B3301" w:rsidTr="00286D35">
        <w:tc>
          <w:tcPr>
            <w:tcW w:w="9571" w:type="dxa"/>
            <w:gridSpan w:val="4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B3301">
              <w:rPr>
                <w:rFonts w:ascii="Times New Roman" w:hAnsi="Times New Roman" w:cs="Times New Roman"/>
                <w:b/>
              </w:rPr>
              <w:t>Любуйся ритмами в жизни природы и человека  -14ч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Родословное древо-древо жизни, историческая память, связь поколений</w:t>
            </w:r>
            <w:proofErr w:type="gramStart"/>
            <w:r w:rsidRPr="000B3301">
              <w:rPr>
                <w:rFonts w:ascii="Times New Roman" w:hAnsi="Times New Roman" w:cs="Times New Roman"/>
                <w:lang w:eastAsia="en-US"/>
              </w:rPr>
              <w:t>.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Г</w:t>
            </w:r>
            <w:proofErr w:type="gramEnd"/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рупповой портрет: пропорции лица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lastRenderedPageBreak/>
              <w:t>человека, композиция.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Наблюдать и анализировать натуру, использовать пропорциональные отношения лица, фигуры </w:t>
            </w:r>
            <w:r w:rsidRPr="000B3301">
              <w:rPr>
                <w:rFonts w:ascii="Times New Roman" w:hAnsi="Times New Roman" w:cs="Times New Roman"/>
              </w:rPr>
              <w:lastRenderedPageBreak/>
              <w:t>человека при создании изображения.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«Двенадцать братьев друг за другом бродят</w:t>
            </w:r>
            <w:proofErr w:type="gramStart"/>
            <w:r w:rsidRPr="000B3301">
              <w:rPr>
                <w:rFonts w:ascii="Times New Roman" w:hAnsi="Times New Roman" w:cs="Times New Roman"/>
              </w:rPr>
              <w:t xml:space="preserve">..» </w:t>
            </w:r>
            <w:proofErr w:type="gramEnd"/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Декоративно-сюжетная композиция: приём уподобления, силуэт.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Изображать портреты сказочных персонажей, старинной русской одежды; передавать своё отношение к персонажу.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 xml:space="preserve">Год не неделя – двенадцать месяцев впереди.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Иллюстрация к сказке: композиция, цвет.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Ознакомление с произведениями художников лаковой миниатюры и И.Билибина. Создавать сюжетную композицию на основе прочитанного произведения. Изображать портреты сказочных персонажей, передавать своё отношение к персонажу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Новогоднее настроение.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Колорит: гармоничное сочетание родственных цветов.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Создавать сюжетную композицию на заданную тему. Использовать выразительные возможности различных художественных материалов для передачи собственного замысла.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Твои новогодние поздравления.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Проектирование открытки: цвет, форма, ритм, симметрия.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Создавать сюжетную композицию на заданную тему. Использовать выразительные возможности различных художественных материалов для передачи собственного замысла.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Зимние фантазии. Наброски и зарисовки: цвет, пятно, силуэт, линия.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Создавать сюжетную композицию на заданную тему, наблюдать природу и природные явления, использовать различные средства живописи для создания выразительных образов. Воспринимать и выражать своё отношение к шедеврам русского и мирового искусства. Участвовать в обсуждении содержания и выразительных средств художественных произведений.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Зимние картины. Сюжетная композиция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линия горизонта, композиционный центр, пространственные планы, ритм, динамика.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Создавать сюжетную композицию на заданную тему, наблюдать природу и природные явления, использовать различные средства живописи для создания выразительных образов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Ожившие вещи.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Натюрморт: форма, объём  предметов, их конструктивные особенности, композиция. 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Наблюдать и анализировать натуру, обсуждать формы, размеры, цвета предметов, положения в пространстве и освещённости. Изображать предметы разнообразные по форме.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Выразительность формы предметов.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Декоративный натюрморт: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br/>
              <w:t>условность формы и цвета, черная линия, штрихи в обобщении формы предмета.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Наблюдать и анализировать натуру, обсуждать формы, размеры, цвета предметов, положения в пространстве и освещённости. Изображать предметы разнообразные по форме.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Русское поле. Бородино.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 Портрет. Батальный жанр.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Использовать пропорциональные отношения лица, фигуры человека при создании изображения. Изображать русских и французских воинов времён Отечественной войны 1812 года; передавать своё отношение к персонажу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« Недаром помнит вся Россия про день Бородина…»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 Сюжетная композиция: композиционный центр, колорит.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Воспринимать и выражать своё отношение к шедеврам русского и мирового искусства. Участвовать в обсуждении содержания и выразительных средств художественных произведений. Создавать сюжетную композицию на основе прочитанного произведения.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 xml:space="preserve">Образ мира в народном костюме и внешнем убранстве крестьянского дома. </w:t>
            </w:r>
            <w:r w:rsidRPr="000B3301">
              <w:rPr>
                <w:rFonts w:ascii="Times New Roman" w:hAnsi="Times New Roman" w:cs="Times New Roman"/>
                <w:bCs/>
                <w:caps/>
                <w:lang w:eastAsia="en-US"/>
              </w:rPr>
              <w:t>о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бразы-символы. Орнамент: ритм, симметрия, символика.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Наблюдать, сравнивать, сопоставлять, анализировать убранство крестьянского дома и костюма. Изображать орнаментальные мотивы в соответствии с их символическим значением.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Народная расписная картинка- лубок.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цвет, линия, штрих.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Воспринимать и выражать своё отношение к шедеврам русского и мирового искусства. Участвовать в обсуждении содержания и выразительных средств художественных произведений.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Народная расписная картинка-лубок.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цвет, линия, штрих.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Создавать сюжетную композицию на заданную тему. Использовать графические приёмы лубочной техники для передачи собственного замысла.</w:t>
            </w:r>
          </w:p>
        </w:tc>
      </w:tr>
      <w:tr w:rsidR="000B3301" w:rsidRPr="000B3301" w:rsidTr="00286D35">
        <w:tc>
          <w:tcPr>
            <w:tcW w:w="9571" w:type="dxa"/>
            <w:gridSpan w:val="4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  <w:b/>
              </w:rPr>
            </w:pPr>
            <w:r w:rsidRPr="000B3301">
              <w:rPr>
                <w:rFonts w:ascii="Times New Roman" w:hAnsi="Times New Roman" w:cs="Times New Roman"/>
                <w:b/>
              </w:rPr>
              <w:t>Восхитись созидательными силами природы и человека  - 10ч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Вод</w:t>
            </w:r>
            <w:proofErr w:type="gramStart"/>
            <w:r w:rsidRPr="000B3301">
              <w:rPr>
                <w:rFonts w:ascii="Times New Roman" w:hAnsi="Times New Roman" w:cs="Times New Roman"/>
              </w:rPr>
              <w:t>а-</w:t>
            </w:r>
            <w:proofErr w:type="gramEnd"/>
            <w:r w:rsidRPr="000B3301">
              <w:rPr>
                <w:rFonts w:ascii="Times New Roman" w:hAnsi="Times New Roman" w:cs="Times New Roman"/>
              </w:rPr>
              <w:t xml:space="preserve"> живительная стихия.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Проект экологического плаката: композиция, линия, пятно.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Использовать художественные средства выразительности для создания плаката.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Повернись к мирозданию!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Проект экологического плаката. Коллаж.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Использовать художественные средства выразительности для создания плаката.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Русский мотив.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Пейзаж: композиция, колорит.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Воспринимать и выражать своё отношение к шедеврам русского и мирового искусства. Участвовать в обсуждении содержания и выразительных средств художественных произведений. Создавать композиции на заданную тему. Наблюдать природу и природные явления.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Русский мотив.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Пейзаж: цветовая гамма, пространство.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Создавать композиции на заданную тему. Наблюдать природу и природные явления.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Всенародный праздник-День Победы.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Патриотическая тема в искусстве: образы защитников </w:t>
            </w:r>
            <w:r w:rsidRPr="000B3301">
              <w:rPr>
                <w:rFonts w:ascii="Times New Roman" w:hAnsi="Times New Roman" w:cs="Times New Roman"/>
                <w:bCs/>
                <w:caps/>
                <w:lang w:eastAsia="en-US"/>
              </w:rPr>
              <w:t>о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течества.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Воспринимать и выражать своё отношение к шедеврам русского и мирового искусства (скульптура, живопись). Осознавать героизм и нравственную красоту подвига защитников Отечества. Понимать собственную ответственность за свою Родину, принимать посильное участие в сохранении памят</w:t>
            </w:r>
            <w:proofErr w:type="gramStart"/>
            <w:r w:rsidRPr="000B3301">
              <w:rPr>
                <w:rFonts w:ascii="Times New Roman" w:hAnsi="Times New Roman" w:cs="Times New Roman"/>
              </w:rPr>
              <w:t>и о её</w:t>
            </w:r>
            <w:proofErr w:type="gramEnd"/>
            <w:r w:rsidRPr="000B3301">
              <w:rPr>
                <w:rFonts w:ascii="Times New Roman" w:hAnsi="Times New Roman" w:cs="Times New Roman"/>
              </w:rPr>
              <w:t xml:space="preserve"> героях.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Медаль за бой, медаль за труд из одного металла льют.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Медальерное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lastRenderedPageBreak/>
              <w:t>искусство</w:t>
            </w:r>
            <w:proofErr w:type="gramStart"/>
            <w:r w:rsidRPr="000B3301">
              <w:rPr>
                <w:rFonts w:ascii="Times New Roman" w:hAnsi="Times New Roman" w:cs="Times New Roman"/>
                <w:bCs/>
                <w:lang w:eastAsia="en-US"/>
              </w:rPr>
              <w:t>.О</w:t>
            </w:r>
            <w:proofErr w:type="gramEnd"/>
            <w:r w:rsidRPr="000B3301">
              <w:rPr>
                <w:rFonts w:ascii="Times New Roman" w:hAnsi="Times New Roman" w:cs="Times New Roman"/>
                <w:bCs/>
                <w:lang w:eastAsia="en-US"/>
              </w:rPr>
              <w:t>бразы-символы.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Воспринимать и выражать своё отношение к шедеврам русского и мирового искусства. Осознавать </w:t>
            </w:r>
            <w:r w:rsidRPr="000B3301">
              <w:rPr>
                <w:rFonts w:ascii="Times New Roman" w:hAnsi="Times New Roman" w:cs="Times New Roman"/>
              </w:rPr>
              <w:lastRenderedPageBreak/>
              <w:t>героизм и нравственную красоту подвига защитников Отечества. Понимать собственную ответственность за свою Родину, принимать посильное участие в сохранении памят</w:t>
            </w:r>
            <w:proofErr w:type="gramStart"/>
            <w:r w:rsidRPr="000B3301">
              <w:rPr>
                <w:rFonts w:ascii="Times New Roman" w:hAnsi="Times New Roman" w:cs="Times New Roman"/>
              </w:rPr>
              <w:t>и о её</w:t>
            </w:r>
            <w:proofErr w:type="gramEnd"/>
            <w:r w:rsidRPr="000B3301">
              <w:rPr>
                <w:rFonts w:ascii="Times New Roman" w:hAnsi="Times New Roman" w:cs="Times New Roman"/>
              </w:rPr>
              <w:t xml:space="preserve"> героях.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Орнаментальный образ в веках.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 Орнамент народов мира: региональное разнообразие</w:t>
            </w:r>
            <w:proofErr w:type="gramStart"/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 .</w:t>
            </w:r>
            <w:proofErr w:type="gramEnd"/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Орнамент народа мира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Итоговая контрольная работа.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 Орнамент народов мира: региональное разнообразие</w:t>
            </w:r>
            <w:proofErr w:type="gramStart"/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 .</w:t>
            </w:r>
            <w:proofErr w:type="gramEnd"/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Узнавать характерные черты нескольких ярких культур мира.</w:t>
            </w:r>
          </w:p>
        </w:tc>
      </w:tr>
      <w:tr w:rsidR="000B3301" w:rsidRPr="000B3301" w:rsidTr="00286D35">
        <w:tc>
          <w:tcPr>
            <w:tcW w:w="436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3212" w:type="dxa"/>
          </w:tcPr>
          <w:p w:rsidR="000B3301" w:rsidRPr="000B3301" w:rsidRDefault="000B3301" w:rsidP="00286D35">
            <w:pPr>
              <w:spacing w:after="120"/>
              <w:rPr>
                <w:rFonts w:ascii="Times New Roman" w:hAnsi="Times New Roman" w:cs="Times New Roman"/>
                <w:bCs/>
                <w:lang w:eastAsia="en-US"/>
              </w:rPr>
            </w:pP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Круглый год. Образ времени года в искусстве. Метапредметный </w:t>
            </w:r>
            <w:proofErr w:type="gramStart"/>
            <w:r w:rsidRPr="000B3301">
              <w:rPr>
                <w:rFonts w:ascii="Times New Roman" w:hAnsi="Times New Roman" w:cs="Times New Roman"/>
                <w:bCs/>
                <w:lang w:eastAsia="en-US"/>
              </w:rPr>
              <w:t>индивидуальный  проект</w:t>
            </w:r>
            <w:proofErr w:type="gramEnd"/>
            <w:r w:rsidRPr="000B3301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558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65" w:type="dxa"/>
          </w:tcPr>
          <w:p w:rsidR="000B3301" w:rsidRPr="000B3301" w:rsidRDefault="000B3301" w:rsidP="00286D35">
            <w:pPr>
              <w:pStyle w:val="a4"/>
              <w:widowControl w:val="0"/>
              <w:spacing w:before="240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0B3301" w:rsidRPr="000B3301" w:rsidRDefault="000B3301" w:rsidP="000B3301">
      <w:pPr>
        <w:widowControl w:val="0"/>
        <w:rPr>
          <w:rFonts w:ascii="Times New Roman" w:hAnsi="Times New Roman" w:cs="Times New Roman"/>
          <w:b/>
        </w:rPr>
      </w:pPr>
    </w:p>
    <w:p w:rsidR="000B3301" w:rsidRPr="000B3301" w:rsidRDefault="000B3301" w:rsidP="000B3301">
      <w:pPr>
        <w:widowControl w:val="0"/>
        <w:jc w:val="center"/>
        <w:rPr>
          <w:rFonts w:ascii="Times New Roman" w:hAnsi="Times New Roman" w:cs="Times New Roman"/>
          <w:b/>
        </w:rPr>
      </w:pPr>
      <w:r w:rsidRPr="000B3301">
        <w:rPr>
          <w:rFonts w:ascii="Times New Roman" w:hAnsi="Times New Roman" w:cs="Times New Roman"/>
          <w:b/>
        </w:rPr>
        <w:t>Календарно-тематическое планирование 4 класс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528"/>
        <w:gridCol w:w="850"/>
        <w:gridCol w:w="1134"/>
        <w:gridCol w:w="1560"/>
      </w:tblGrid>
      <w:tr w:rsidR="000B3301" w:rsidRPr="000B3301" w:rsidTr="00286D35">
        <w:trPr>
          <w:trHeight w:val="481"/>
        </w:trPr>
        <w:tc>
          <w:tcPr>
            <w:tcW w:w="534" w:type="dxa"/>
            <w:vMerge w:val="restart"/>
          </w:tcPr>
          <w:p w:rsidR="000B3301" w:rsidRPr="000B3301" w:rsidRDefault="000B3301" w:rsidP="00286D3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3301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5528" w:type="dxa"/>
            <w:vMerge w:val="restart"/>
          </w:tcPr>
          <w:p w:rsidR="000B3301" w:rsidRPr="000B3301" w:rsidRDefault="000B3301" w:rsidP="00286D3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3301"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B3301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B3301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3301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0B3301" w:rsidRPr="000B3301" w:rsidTr="00286D35">
        <w:trPr>
          <w:trHeight w:val="290"/>
        </w:trPr>
        <w:tc>
          <w:tcPr>
            <w:tcW w:w="534" w:type="dxa"/>
            <w:vMerge/>
          </w:tcPr>
          <w:p w:rsidR="000B3301" w:rsidRPr="000B3301" w:rsidRDefault="000B3301" w:rsidP="00286D35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</w:tcPr>
          <w:p w:rsidR="000B3301" w:rsidRPr="000B3301" w:rsidRDefault="000B3301" w:rsidP="00286D35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3301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B3301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0B3301" w:rsidRPr="000B3301" w:rsidTr="00286D35">
        <w:trPr>
          <w:trHeight w:val="254"/>
        </w:trPr>
        <w:tc>
          <w:tcPr>
            <w:tcW w:w="9606" w:type="dxa"/>
            <w:gridSpan w:val="5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/>
                <w:bCs/>
                <w:lang w:val="en-US" w:eastAsia="en-US"/>
              </w:rPr>
              <w:t>I</w:t>
            </w:r>
            <w:r w:rsidRPr="000B3301">
              <w:rPr>
                <w:rFonts w:ascii="Times New Roman" w:hAnsi="Times New Roman" w:cs="Times New Roman"/>
                <w:b/>
                <w:bCs/>
                <w:lang w:eastAsia="en-US"/>
              </w:rPr>
              <w:t>. Восхитись вечно живым миром красоты - 11ч.</w:t>
            </w:r>
          </w:p>
        </w:tc>
      </w:tr>
      <w:tr w:rsidR="000B3301" w:rsidRPr="000B3301" w:rsidTr="00286D35">
        <w:trPr>
          <w:trHeight w:val="529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«Целый мир от красоты»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 Пейзаж: пространство, композиционный центр, цветовая гамма, линия, пятно. 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Древо жизни — символ мироздания. Наброски и зарисовки: линия, штрих, пятно, светотень.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Мой край родной. Моя земля. Пейзаж: пространство, планы, цвет, свет. 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Цветущее дерево – символ жизни. Декоративная композиция: мотив древа в народной росписи.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Птиц</w:t>
            </w:r>
            <w:proofErr w:type="gramStart"/>
            <w:r w:rsidRPr="000B3301">
              <w:rPr>
                <w:rFonts w:ascii="Times New Roman" w:hAnsi="Times New Roman" w:cs="Times New Roman"/>
              </w:rPr>
              <w:t>ы-</w:t>
            </w:r>
            <w:proofErr w:type="gramEnd"/>
            <w:r w:rsidRPr="000B3301">
              <w:rPr>
                <w:rFonts w:ascii="Times New Roman" w:hAnsi="Times New Roman" w:cs="Times New Roman"/>
              </w:rPr>
              <w:t xml:space="preserve"> символ света, счастья, добра.                                   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равновесие красочных пятен, узорные декоративные «разживки», симметрия, ритм, единство колорита.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Конь– символ солнца, плодородия и добра</w:t>
            </w:r>
            <w:proofErr w:type="gramStart"/>
            <w:r w:rsidRPr="000B3301">
              <w:rPr>
                <w:rFonts w:ascii="Times New Roman" w:hAnsi="Times New Roman" w:cs="Times New Roman"/>
                <w:lang w:eastAsia="en-US"/>
              </w:rPr>
              <w:t>.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</w:t>
            </w:r>
            <w:proofErr w:type="gramEnd"/>
            <w:r w:rsidRPr="000B3301">
              <w:rPr>
                <w:rFonts w:ascii="Times New Roman" w:hAnsi="Times New Roman" w:cs="Times New Roman"/>
                <w:bCs/>
                <w:lang w:eastAsia="en-US"/>
              </w:rPr>
              <w:t>екоративная композиция: линия, силуэт с вариациями городецких «разживок».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Связь поколений в традиции Городца.                            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 с вариациями городецких мотивов: ритм, симметрия, динамика, статика.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 xml:space="preserve">Знатная  русская земля своими мастерами и талантами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Портрет:  человек творческой профессии, пропорции лица человека.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Вольный ветер – дыхание земли. Пейзаж: линии, штрихи, точки, пятно, свет.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 xml:space="preserve">Движение – жизни течение.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Наброски с натуры, по памяти и представлению: подвижность красочных пятен, линий.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93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lastRenderedPageBreak/>
              <w:t>11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Осенние метаморфозы. Пейзаж: колорит, композиция.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tabs>
                <w:tab w:val="left" w:pos="64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9606" w:type="dxa"/>
            <w:gridSpan w:val="5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b/>
                <w:bCs/>
                <w:lang w:val="en-US" w:eastAsia="en-US"/>
              </w:rPr>
              <w:t>II</w:t>
            </w:r>
            <w:r w:rsidRPr="000B3301">
              <w:rPr>
                <w:rFonts w:ascii="Times New Roman" w:hAnsi="Times New Roman" w:cs="Times New Roman"/>
                <w:b/>
                <w:bCs/>
                <w:lang w:eastAsia="en-US"/>
              </w:rPr>
              <w:t>. Зима.  Любуйся ритмами в жизни природы и человека – 14 ч.</w:t>
            </w: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 xml:space="preserve">Родословное древо-древо жизни, историческая память, связь поколений.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Групповой портрет: пропорции лица человека, композиция.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«Двенадцать братьев друг за другом бродят</w:t>
            </w:r>
            <w:proofErr w:type="gramStart"/>
            <w:r w:rsidRPr="000B3301">
              <w:rPr>
                <w:rFonts w:ascii="Times New Roman" w:hAnsi="Times New Roman" w:cs="Times New Roman"/>
              </w:rPr>
              <w:t xml:space="preserve">..». </w:t>
            </w:r>
            <w:proofErr w:type="gramEnd"/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Декоративно-сюжетная композиция: приём уподобления, силуэт.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 xml:space="preserve">Год не неделя – двенадцать месяцев впереди.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Иллюстрация к сказке: композиция, цвет.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Новогоднее настроение.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Колорит: гармоничное сочетание родственных цветов.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Твои новогодние поздравления.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Проектирование открытки: цвет, форма, ритм, симметрия.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Зимние фантазии. Наброски и зарисовки: цвет, пятно, силуэт, линия.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Зимние картины. Сюжетная композиция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линия горизонта, композиционный центр, пространственные планы, ритм, динамика.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Ожившие вещи.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Натюрморт: форма, объём  предметов, их конструктивные особенности, композиция. 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805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Выразительность формы предметов.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Декоративный натюрморт: условность формы и цвета, черная линия, штрихи в обобщении формы предмета.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Русское поле. Бородино.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 Портрет. Батальный жанр.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« Недаром помнит вся Россия про день Бородина…»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 Сюжетная композиция: композиционный центр, колорит.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 xml:space="preserve">Образ мира в народном костюме и внешнем убранстве крестьянского дома. </w:t>
            </w:r>
            <w:r w:rsidRPr="000B3301">
              <w:rPr>
                <w:rFonts w:ascii="Times New Roman" w:hAnsi="Times New Roman" w:cs="Times New Roman"/>
                <w:bCs/>
                <w:caps/>
                <w:lang w:eastAsia="en-US"/>
              </w:rPr>
              <w:t>о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бразы-символы. Орнамент: ритм, симметрия, символика.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Народная расписная картинка- лубок.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цвет, линия, штрих.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tabs>
                <w:tab w:val="left" w:pos="64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Народная расписная картинка-лубок.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Декоративная композиция: цвет, линия, штрих.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tabs>
                <w:tab w:val="left" w:pos="64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9606" w:type="dxa"/>
            <w:gridSpan w:val="5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/>
                <w:lang w:val="en-US" w:eastAsia="en-US"/>
              </w:rPr>
              <w:t>III</w:t>
            </w:r>
            <w:r w:rsidRPr="000B3301">
              <w:rPr>
                <w:rFonts w:ascii="Times New Roman" w:hAnsi="Times New Roman" w:cs="Times New Roman"/>
                <w:b/>
                <w:bCs/>
                <w:lang w:eastAsia="en-US"/>
              </w:rPr>
              <w:t>. Восхитись созидательными силами природы и человека – 10 ч.</w:t>
            </w: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Вод</w:t>
            </w:r>
            <w:proofErr w:type="gramStart"/>
            <w:r w:rsidRPr="000B3301">
              <w:rPr>
                <w:rFonts w:ascii="Times New Roman" w:hAnsi="Times New Roman" w:cs="Times New Roman"/>
              </w:rPr>
              <w:t>а-</w:t>
            </w:r>
            <w:proofErr w:type="gramEnd"/>
            <w:r w:rsidRPr="000B3301">
              <w:rPr>
                <w:rFonts w:ascii="Times New Roman" w:hAnsi="Times New Roman" w:cs="Times New Roman"/>
              </w:rPr>
              <w:t xml:space="preserve"> живительная стихия.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Проект экологического плаката: композиция, линия, пятно.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Повернись к мирозданию!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Проект экологического плаката. Коллаж.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550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 xml:space="preserve">28 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Русский мотив.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Пейзаж: композиция, колорит.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0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Русский мотив.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Пейзаж: цветовая гамма, пространство.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Всенародный праздник-День Победы.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Патриотическая тема в искусстве: образы защитников </w:t>
            </w:r>
            <w:r w:rsidRPr="000B3301">
              <w:rPr>
                <w:rFonts w:ascii="Times New Roman" w:hAnsi="Times New Roman" w:cs="Times New Roman"/>
                <w:bCs/>
                <w:caps/>
                <w:lang w:eastAsia="en-US"/>
              </w:rPr>
              <w:t>о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течества.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lastRenderedPageBreak/>
              <w:t>31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 xml:space="preserve">Медаль за бой, медаль за труд из одного металла льют. 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Медальерное искусство</w:t>
            </w:r>
            <w:proofErr w:type="gramStart"/>
            <w:r w:rsidRPr="000B3301">
              <w:rPr>
                <w:rFonts w:ascii="Times New Roman" w:hAnsi="Times New Roman" w:cs="Times New Roman"/>
                <w:bCs/>
                <w:lang w:eastAsia="en-US"/>
              </w:rPr>
              <w:t>.О</w:t>
            </w:r>
            <w:proofErr w:type="gramEnd"/>
            <w:r w:rsidRPr="000B3301">
              <w:rPr>
                <w:rFonts w:ascii="Times New Roman" w:hAnsi="Times New Roman" w:cs="Times New Roman"/>
                <w:bCs/>
                <w:lang w:eastAsia="en-US"/>
              </w:rPr>
              <w:t>бразы-символы.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55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</w:rPr>
              <w:t>Орнаментальный образ в веках.</w:t>
            </w: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 Орнамент народов мира: региональное разнообразие</w:t>
            </w:r>
            <w:proofErr w:type="gramStart"/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0B3301" w:rsidRPr="000B3301" w:rsidRDefault="000B3301" w:rsidP="00286D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300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 Орнамент народов мира: региональное разнообразие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0B3301"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0B3301">
              <w:rPr>
                <w:rFonts w:ascii="Times New Roman" w:hAnsi="Times New Roman" w:cs="Times New Roman"/>
                <w:bCs/>
                <w:lang w:eastAsia="en-US"/>
              </w:rPr>
              <w:t>Круглый год. Образ времени года в искусстве..</w:t>
            </w:r>
          </w:p>
        </w:tc>
        <w:tc>
          <w:tcPr>
            <w:tcW w:w="850" w:type="dxa"/>
          </w:tcPr>
          <w:p w:rsidR="000B3301" w:rsidRPr="000B3301" w:rsidRDefault="000B3301" w:rsidP="00286D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0B3301" w:rsidRPr="000B3301" w:rsidTr="00286D35">
        <w:trPr>
          <w:trHeight w:val="276"/>
        </w:trPr>
        <w:tc>
          <w:tcPr>
            <w:tcW w:w="5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</w:rPr>
            </w:pPr>
            <w:r w:rsidRPr="000B3301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5528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0B3301">
              <w:rPr>
                <w:rFonts w:ascii="Times New Roman" w:hAnsi="Times New Roman" w:cs="Times New Roman"/>
                <w:bCs/>
                <w:lang w:eastAsia="en-US"/>
              </w:rPr>
              <w:t xml:space="preserve">Метапредметный  </w:t>
            </w:r>
            <w:proofErr w:type="gramStart"/>
            <w:r w:rsidRPr="000B3301">
              <w:rPr>
                <w:rFonts w:ascii="Times New Roman" w:hAnsi="Times New Roman" w:cs="Times New Roman"/>
                <w:bCs/>
                <w:lang w:eastAsia="en-US"/>
              </w:rPr>
              <w:t>индивидуальный  проект</w:t>
            </w:r>
            <w:proofErr w:type="gramEnd"/>
          </w:p>
        </w:tc>
        <w:tc>
          <w:tcPr>
            <w:tcW w:w="850" w:type="dxa"/>
          </w:tcPr>
          <w:p w:rsidR="000B3301" w:rsidRPr="000B3301" w:rsidRDefault="000B3301" w:rsidP="00286D3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0B330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B3301" w:rsidRPr="000B3301" w:rsidRDefault="000B3301" w:rsidP="00286D35">
            <w:pPr>
              <w:spacing w:after="12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0000" w:rsidRPr="000B3301" w:rsidRDefault="000B3301">
      <w:pPr>
        <w:rPr>
          <w:rFonts w:ascii="Times New Roman" w:hAnsi="Times New Roman" w:cs="Times New Roman"/>
        </w:rPr>
      </w:pPr>
    </w:p>
    <w:sectPr w:rsidR="00000000" w:rsidRPr="000B3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0B3301"/>
    <w:rsid w:val="000B3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301"/>
    <w:pPr>
      <w:spacing w:after="0" w:line="240" w:lineRule="auto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0B3301"/>
    <w:pPr>
      <w:spacing w:after="120"/>
      <w:ind w:left="283"/>
    </w:pPr>
    <w:rPr>
      <w:lang w:eastAsia="ja-JP"/>
    </w:rPr>
  </w:style>
  <w:style w:type="character" w:customStyle="1" w:styleId="a5">
    <w:name w:val="Основной текст с отступом Знак"/>
    <w:basedOn w:val="a0"/>
    <w:link w:val="a4"/>
    <w:rsid w:val="000B3301"/>
    <w:rPr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4205</Words>
  <Characters>23970</Characters>
  <Application>Microsoft Office Word</Application>
  <DocSecurity>0</DocSecurity>
  <Lines>199</Lines>
  <Paragraphs>56</Paragraphs>
  <ScaleCrop>false</ScaleCrop>
  <Company>Microsoft</Company>
  <LinksUpToDate>false</LinksUpToDate>
  <CharactersWithSpaces>28119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2017-06-20T19:53:00Z</dcterms:created>
  <dcterms:modified xsi:type="dcterms:W3CDTF">2017-06-20T19:54:00Z</dcterms:modified>
</cp:coreProperties>
</file>